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B917B" w14:textId="25FEE0E8" w:rsidR="00490365" w:rsidRDefault="00712063" w:rsidP="009F0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Pragnąc zadbać o </w:t>
      </w:r>
      <w:r w:rsidR="00C5769C" w:rsidRPr="00C5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 WSZYSTKICH BABĆ I DZIADKÓW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okazji zbliżającego się ich święta, </w:t>
      </w:r>
      <w:r w:rsidR="0049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tytułem wstępu,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zacyt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 Margaret Mead</w:t>
      </w:r>
    </w:p>
    <w:p w14:paraId="2CAED9CA" w14:textId="77777777" w:rsidR="00490365" w:rsidRPr="006F67B4" w:rsidRDefault="00712063" w:rsidP="009F0B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F67B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„Każdy musi mieć dostęp zarówno do dziadków, jak i wnuków </w:t>
      </w:r>
    </w:p>
    <w:p w14:paraId="1A773482" w14:textId="2BEC310C" w:rsidR="00544BC2" w:rsidRPr="006F67B4" w:rsidRDefault="00712063" w:rsidP="009F0B3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F67B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aby być w pełni człowiekiem”.</w:t>
      </w:r>
    </w:p>
    <w:p w14:paraId="1F225FA5" w14:textId="77777777" w:rsidR="006F67B4" w:rsidRPr="00F064C6" w:rsidRDefault="006F67B4" w:rsidP="009F0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10636" w14:textId="7285EBEE" w:rsidR="00544BC2" w:rsidRPr="00A05E4E" w:rsidRDefault="00490365" w:rsidP="009F0B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06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Rodzina jest pierwszym a zarazem najważniejszym środowiskiem życia, warunkującym rozwój oraz samorealizację człowieka. W rodzinie młody człowiek uczy się szacunku </w:t>
      </w:r>
      <w:r w:rsidR="0026748F" w:rsidRPr="00F064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6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człowieka. </w:t>
      </w:r>
      <w:r w:rsidR="0026748F" w:rsidRPr="00F064C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eniorzy są źródłem bezcennej wiedzy pragmatycznej, unikalnych umiejętności, tradycji i wartości, które mo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gą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przekazać następnym pokoleniom.</w:t>
      </w:r>
      <w:r w:rsidR="00C5769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Babci</w:t>
      </w:r>
      <w:r w:rsidR="0026748F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dziadk</w:t>
      </w:r>
      <w:r w:rsidR="0026748F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74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tak jak każdemu z nas, należy się szacunek</w:t>
      </w:r>
      <w:r w:rsidR="00267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Również 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społeczność lokalna powinna wspierać seniorów, tak jak innych członków, w zaspokajaniu potrzeb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potrzeby bezpieczeństwa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seniorzy są naszym dobrem wspólnym, wymagającym troski i wsparcia. 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To o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ni budowali to, z czego dzisiaj my możemy korzystać</w:t>
      </w:r>
      <w:r w:rsid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C5769C" w:rsidRPr="00C5769C">
        <w:rPr>
          <w:rFonts w:ascii="Times New Roman" w:eastAsia="Times New Roman" w:hAnsi="Times New Roman" w:cs="Times New Roman"/>
          <w:sz w:val="24"/>
          <w:szCs w:val="24"/>
          <w:lang w:eastAsia="pl-PL"/>
        </w:rPr>
        <w:t>ielu z nich nadal jest aktywnych zawodowo czy społecznie.</w:t>
      </w:r>
    </w:p>
    <w:p w14:paraId="55C7469E" w14:textId="77777777" w:rsidR="00544BC2" w:rsidRPr="00544BC2" w:rsidRDefault="00544BC2" w:rsidP="009F0B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E6B31" w14:textId="77777777" w:rsidR="007F7042" w:rsidRDefault="007F7042" w:rsidP="009F0B3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PORADY DLA SENIORÓW, </w:t>
      </w:r>
    </w:p>
    <w:p w14:paraId="58ED0100" w14:textId="0B92EB02" w:rsidR="00544BC2" w:rsidRPr="00544BC2" w:rsidRDefault="007F7042" w:rsidP="009F0B3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4B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ABY NIE STAĆ SIĘ OFIARĄ PRZESTĘPSTWA LUB WYKROCZENIA:</w:t>
      </w:r>
    </w:p>
    <w:p w14:paraId="174C4288" w14:textId="77777777" w:rsidR="00544BC2" w:rsidRPr="00544BC2" w:rsidRDefault="00544BC2" w:rsidP="009F0B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8F384F" w14:textId="6C97F032" w:rsidR="004D41AC" w:rsidRPr="006963F4" w:rsidRDefault="004D41A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WPUSZCZA</w:t>
      </w:r>
      <w:r w:rsidR="00BB3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mieszkania </w:t>
      </w:r>
      <w:r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NIEZNAJOMYCH</w:t>
      </w:r>
    </w:p>
    <w:p w14:paraId="15702131" w14:textId="614F8789" w:rsidR="004D41AC" w:rsidRPr="006963F4" w:rsidRDefault="004D41A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przechow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uj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domu dużej ilości gotówki</w:t>
      </w:r>
    </w:p>
    <w:p w14:paraId="09B61D43" w14:textId="42D8A9C2" w:rsidR="004D41AC" w:rsidRPr="004D41AC" w:rsidRDefault="004D41A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otwiera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drzwi, gdy tylko usłyszy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dzwonek.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prawdź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najpierw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, kto stoi za drzwiami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j</w:t>
      </w:r>
      <w:r w:rsidRPr="004D41AC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 nie znasz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ROZMAWIAJ PRZEZ ZAMKNIĘTE DRZWI</w:t>
      </w:r>
      <w:r w:rsidRPr="004D41AC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Pracownicy urzędów zwykle telefonicznie zapowiadają swoją wizytę, a inkasenci mogą wystawione rachunki za światło i gaz zostawić w skrzynce pocztowej, nie wchodząc do domu</w:t>
      </w:r>
    </w:p>
    <w:p w14:paraId="2A8D3941" w14:textId="20F20937" w:rsidR="004D41AC" w:rsidRPr="006963F4" w:rsidRDefault="004D41A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nie ufa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nieznajomym i nie wpuszcza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do klatki schodowej</w:t>
      </w:r>
    </w:p>
    <w:p w14:paraId="06DA4902" w14:textId="1BDAADE3" w:rsidR="004D41AC" w:rsidRPr="006963F4" w:rsidRDefault="00BB321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dbaj o dobre relacje i bliskie</w:t>
      </w:r>
      <w:r w:rsidR="004D41AC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więzi z sąsiadami.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2F95C2" w14:textId="6EE47CC7" w:rsidR="004D41AC" w:rsidRPr="006963F4" w:rsidRDefault="00BB321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zawsze</w:t>
      </w:r>
      <w:r w:rsidR="004D41AC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1AC"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ZAMYKA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4D41AC"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ZAMEK</w:t>
      </w:r>
      <w:r w:rsidR="004D41AC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1AC" w:rsidRPr="004D4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DRZWI</w:t>
      </w:r>
      <w:r w:rsidR="004D41AC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wejściowe</w:t>
      </w:r>
    </w:p>
    <w:p w14:paraId="5F9130FB" w14:textId="77777777" w:rsidR="004D41AC" w:rsidRPr="006963F4" w:rsidRDefault="004D41A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wychodząc z domu po zmroku zabierz ze sobą osobę towarzyszącą</w:t>
      </w:r>
    </w:p>
    <w:p w14:paraId="6010F09D" w14:textId="2D3C26FC" w:rsidR="004D41AC" w:rsidRPr="006963F4" w:rsidRDefault="00BB321C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omijaj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1AC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tereny źle lub wcale nieoświetlone, szczególnie niebezpiecznymi miejscami są obrzeża miast, na których nie ma zabudowań.</w:t>
      </w:r>
    </w:p>
    <w:p w14:paraId="63A1139A" w14:textId="4196BA5E" w:rsidR="00544BC2" w:rsidRPr="006963F4" w:rsidRDefault="00544BC2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zbędnej potrzeby </w:t>
      </w:r>
      <w:r w:rsidR="006963F4" w:rsidRPr="00696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NO</w:t>
      </w:r>
      <w:r w:rsidR="00BB3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6963F4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dużej kwoty </w:t>
      </w:r>
      <w:r w:rsidR="006963F4" w:rsidRPr="00696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PIENIĘDZY PRZY SOBIE</w:t>
      </w:r>
    </w:p>
    <w:p w14:paraId="3579DDA0" w14:textId="39AD1FB5" w:rsidR="00544BC2" w:rsidRPr="006963F4" w:rsidRDefault="00544BC2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wypłacie większej kwoty z bankomatu lub po dokonaniu transakcji bankowej </w:t>
      </w:r>
      <w:proofErr w:type="spellStart"/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popro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proofErr w:type="spellEnd"/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zaufaną osobę, o odprowadzenie do domu</w:t>
      </w:r>
    </w:p>
    <w:p w14:paraId="1F38256F" w14:textId="40B74A24" w:rsidR="00544BC2" w:rsidRPr="006963F4" w:rsidRDefault="00544BC2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bezwzględnie</w:t>
      </w:r>
      <w:r w:rsidRPr="00BB3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21C" w:rsidRPr="00BB3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PAMIĘTAJ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swój numer </w:t>
      </w:r>
      <w:r w:rsidRPr="00BB32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PIN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karty bankomatowej.</w:t>
      </w:r>
      <w:r w:rsid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Nigdy nie zapisuj tego numeru na karteczce przechowywanej obok karty</w:t>
      </w:r>
    </w:p>
    <w:p w14:paraId="4800D2CA" w14:textId="7AD6EE71" w:rsidR="00544BC2" w:rsidRPr="006963F4" w:rsidRDefault="006963F4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POŻYCZAJ PIENIĘDZY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BC2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które znane są tylko z widzenia lub deklarują, że chcą przekazać gotówkę twoim bliskim</w:t>
      </w:r>
    </w:p>
    <w:p w14:paraId="62A36373" w14:textId="18CF9731" w:rsidR="00544BC2" w:rsidRPr="006963F4" w:rsidRDefault="00544BC2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tam, gdzie panuje tłok w tramwaju, autobusie, w markecie na targu trzyma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zawsze </w:t>
      </w:r>
      <w:r w:rsidR="006963F4" w:rsidRPr="006963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ZAPIĘTĄ TORBĘ</w:t>
      </w:r>
      <w:r w:rsidR="006963F4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sobą</w:t>
      </w:r>
    </w:p>
    <w:p w14:paraId="312B2B57" w14:textId="0C3ECFDA" w:rsidR="00544BC2" w:rsidRPr="006963F4" w:rsidRDefault="00544BC2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przebywając w szpitalu wartościowe rzeczy 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zdaj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depozytu</w:t>
      </w:r>
    </w:p>
    <w:p w14:paraId="04525DD3" w14:textId="6719E863" w:rsidR="00544BC2" w:rsidRPr="006963F4" w:rsidRDefault="00544BC2" w:rsidP="009F0B3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u fryzjera, w parku, na cmentarz</w:t>
      </w:r>
      <w:r w:rsid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sklepie nie zostawiaj toreb lub siatek, </w:t>
      </w:r>
      <w:r w:rsidR="00DD3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których masz pieniądze i dokumenty bez nadzoru, nawet na chwilę</w:t>
      </w:r>
      <w:r w:rsid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wychodząc </w:t>
      </w:r>
      <w:r w:rsidR="00DD3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zakupy </w:t>
      </w:r>
      <w:r w:rsidR="00BB321C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aby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mieć przygotowane drobne pieniądze, tak aby nie wyjmować</w:t>
      </w:r>
      <w:r w:rsidR="006963F4"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37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każdym razem portfela</w:t>
      </w:r>
    </w:p>
    <w:p w14:paraId="7236ED33" w14:textId="353FE3D9" w:rsidR="00087900" w:rsidRDefault="003E3F0B" w:rsidP="009F0B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SENIOR</w:t>
      </w:r>
      <w:r w:rsidR="00087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 ZADBAJ O</w:t>
      </w:r>
      <w:r w:rsidR="00087900" w:rsidRPr="00087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7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BEZPIECZEŃSTWO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87900" w:rsidRPr="00087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UWAŻAJ NA SIEBIE!</w:t>
      </w:r>
      <w:r w:rsidR="00087900" w:rsidRPr="0008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14C02A" w14:textId="77777777" w:rsidR="009F0B36" w:rsidRDefault="009F0B36" w:rsidP="009F0B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3ACF5" w14:textId="76854401" w:rsidR="00087900" w:rsidRDefault="003E3F0B" w:rsidP="009F0B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W dużych skupiskach ludzi wirusy</w:t>
      </w:r>
      <w:r w:rsidR="00F064C6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też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064C6"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="00F064C6"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łatwiej się rozprzestrzeniają. Dlatego też – ogranicz wyjścia z domu i unikaj miejsc </w:t>
      </w:r>
      <w:r w:rsidR="00087900">
        <w:rPr>
          <w:rFonts w:ascii="Times New Roman" w:eastAsia="Times New Roman" w:hAnsi="Times New Roman" w:cs="Times New Roman"/>
          <w:sz w:val="24"/>
          <w:szCs w:val="24"/>
          <w:lang w:eastAsia="pl-PL"/>
        </w:rPr>
        <w:t>zatłoczonych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87900"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</w:t>
      </w:r>
      <w:r w:rsidR="0008790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087900"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prośbą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bliskich o pomoc w codziennych czynnościach. </w:t>
      </w:r>
    </w:p>
    <w:p w14:paraId="104EF091" w14:textId="516B10E3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jednak – </w:t>
      </w:r>
      <w:r w:rsidR="00087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mogąc zachować w przestrzeni publicznej bezpiecznej odległości od innych </w:t>
      </w:r>
      <w:r w:rsidR="00087900" w:rsidRPr="003E3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ZASŁANIAJ NOS I USTA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88EF7A" w14:textId="77777777" w:rsidR="00087900" w:rsidRDefault="00087900" w:rsidP="009F0B3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26FE73" w14:textId="24A68BA4" w:rsidR="003E3F0B" w:rsidRPr="003E3F0B" w:rsidRDefault="003E3F0B" w:rsidP="009F0B3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własne zdrowie, profilaktyka i leczenie schorzeń jest niezwykle ważne, nie zapominaj o tym. Jeżeli zauważysz u siebie podwyższoną temperaturę, katar, kaszel, bóle mięśni, duszności – koniecznie zadzwoń do przychodni i umów się na poradę </w:t>
      </w:r>
      <w:r w:rsidR="00CE031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</w:t>
      </w:r>
      <w:r w:rsidR="00CE03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</w:t>
      </w:r>
      <w:r w:rsidR="00CE031D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 objawy mogą świadczyć o zakażeniu </w:t>
      </w:r>
      <w:proofErr w:type="spellStart"/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8FC497C" w14:textId="77777777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EEEF3C" w14:textId="7794FAAD" w:rsidR="00CE031D" w:rsidRPr="00F064C6" w:rsidRDefault="003E3F0B" w:rsidP="009F0B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Unikaj dotykania oczu, nosa i ust</w:t>
      </w:r>
      <w:r w:rsidR="00CE031D" w:rsidRPr="00F0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652C84D3" w14:textId="6C2A7C49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Dłonie każdego z nas dotykają wielu powierzchni, które mogą być zanieczyszczone wirusem. Dotknięcie oczu, nosa lub ust zanieczyszczonymi rękami, może spowodować przeniesienie się wirusa z powierzchni na siebie.</w:t>
      </w:r>
    </w:p>
    <w:p w14:paraId="77F09147" w14:textId="77777777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1DA31" w14:textId="4D5CAE3B" w:rsidR="003E3F0B" w:rsidRPr="00F064C6" w:rsidRDefault="003E3F0B" w:rsidP="009F0B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Często myj ręce</w:t>
      </w:r>
    </w:p>
    <w:p w14:paraId="29DC7D7E" w14:textId="4B621CD1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częstym myciu rąk wodą z mydłem, a jeśli nie masz takiej możliwości –</w:t>
      </w:r>
      <w:r w:rsidR="009F0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dezynfekuj je płynami lub żelami na bazie alkoholu (min. 60%). Dotykanie różnego rodzaju przedmiotów </w:t>
      </w:r>
      <w:r w:rsidR="009F0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i powierzchni to ryzyko przeniesienia wirusa. Częste mycie rąk zmniejszy</w:t>
      </w:r>
      <w:r w:rsidR="00DD3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prawdopodobieństwo zakażenia.</w:t>
      </w:r>
    </w:p>
    <w:p w14:paraId="0AC70FA3" w14:textId="77777777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AF90EC" w14:textId="77777777" w:rsidR="003E3F0B" w:rsidRPr="00F064C6" w:rsidRDefault="003E3F0B" w:rsidP="009F0B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Regularnie myj lub dezynfekuj powierzchnie</w:t>
      </w:r>
    </w:p>
    <w:p w14:paraId="0E9AE1E5" w14:textId="77777777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rąk to nie wszystko! Pamiętaj o regularnym przecieraniu powierzchni i przedmiotów, których używasz. Biurka, stoły, klamki, włączniki światła, czy poręcze czyść za pomocą wody z detergentem lub środkiem dezynfekującym.</w:t>
      </w:r>
    </w:p>
    <w:p w14:paraId="66D8CE8E" w14:textId="77777777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40055" w14:textId="3DAE745B" w:rsidR="003E3F0B" w:rsidRPr="00F064C6" w:rsidRDefault="003E3F0B" w:rsidP="009F0B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Regularnie dezynfekuj swój telefon i nie korzystaj z niego podczas jedzenia</w:t>
      </w:r>
    </w:p>
    <w:p w14:paraId="0AED7ED2" w14:textId="47C77F0E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Również na powierzchni telefonów komórkowych bardzo łatwo gromadzą się chorobotwórcze drobnoustroje. Dlatego pamiętaj o regularnym dezynfekowaniu swojego telefonu. </w:t>
      </w:r>
      <w:r w:rsidR="009F0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Jak to zrobić? Na przykład za pomocą wilgotnych chusteczek, które są nasączone środkiem dezynfekującym. Nie kładź telefonu na stole i nie korzystaj z niego podczas jedzenia.</w:t>
      </w:r>
    </w:p>
    <w:p w14:paraId="5426EBC5" w14:textId="77777777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0FC82" w14:textId="68B2974E" w:rsidR="003E3F0B" w:rsidRPr="00F064C6" w:rsidRDefault="003E3F0B" w:rsidP="009F0B3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Zakryj usta i nos podczas kichania lub kaszlu</w:t>
      </w:r>
    </w:p>
    <w:p w14:paraId="54840448" w14:textId="1D6CCF5D" w:rsidR="003E3F0B" w:rsidRPr="003E3F0B" w:rsidRDefault="003E3F0B" w:rsidP="009F0B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kaszlu i kichania pamiętaj o zakryciu ust i nosa zgiętym łokciem lub chusteczką. Pamiętaj, aby jak najszybciej wyrzucić chusteczkę do zamkniętego kosza i umyć ręce wodą z mydłem lub zdezynfekować je środkami na bazie alkoholu (min. 60%). Zakrycie ust i nosa podczas kaszlu </w:t>
      </w:r>
      <w:r w:rsidR="009F0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3F0B">
        <w:rPr>
          <w:rFonts w:ascii="Times New Roman" w:eastAsia="Times New Roman" w:hAnsi="Times New Roman" w:cs="Times New Roman"/>
          <w:sz w:val="24"/>
          <w:szCs w:val="24"/>
          <w:lang w:eastAsia="pl-PL"/>
        </w:rPr>
        <w:t>i kichania zapobiega rozprzestrzenianiu się zarazków, w tym wirusów.</w:t>
      </w:r>
    </w:p>
    <w:p w14:paraId="19B811D7" w14:textId="77777777" w:rsidR="00A05E4E" w:rsidRDefault="00A05E4E" w:rsidP="009F0B36">
      <w:pPr>
        <w:spacing w:line="360" w:lineRule="auto"/>
      </w:pPr>
    </w:p>
    <w:p w14:paraId="0F311116" w14:textId="77777777" w:rsidR="009F0B36" w:rsidRDefault="009F0B3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2D512AFD" w14:textId="68692E7D" w:rsidR="00A05E4E" w:rsidRDefault="00A05E4E" w:rsidP="009F0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WSZYSCY ZA</w:t>
      </w:r>
      <w:r w:rsidRPr="00C5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DBAJMY 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BEZPIECZEŃSTWO </w:t>
      </w:r>
      <w:r w:rsidRPr="00C576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SENIORÓW</w:t>
      </w:r>
    </w:p>
    <w:p w14:paraId="262965C7" w14:textId="77777777" w:rsidR="009F0B36" w:rsidRPr="0026748F" w:rsidRDefault="009F0B36" w:rsidP="009F0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96B2F8" w14:textId="17BB4E93" w:rsidR="00A05E4E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eśli masz babcię, dziadka bądź ich wiernym pomocnikiem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dawaj oparcie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sytuacjach, które wymagają szybkiej lecz rozsądnej decyzji. Rozmawiaj z babcią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dziadkiem o zagrożeniach jakie mogą ich spotkać w codziennym życiu i o sposobach jakie mogą ustrzec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problemami. Przestrzegaj, żeby nigdy nie wpuszczali osób nieznajomych do domu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wchodzili ufnie </w:t>
      </w:r>
      <w:r w:rsidR="009F0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dyskusje z osobami nieznajomymi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E90D5D" w14:textId="77777777" w:rsidR="00A05E4E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CBA99" w14:textId="1D323A25" w:rsidR="00A05E4E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" w:name="_Hlk93051817"/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podejmowanych przez Policję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różnorodnych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prewencyjnych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bezpieczeństwa seniorów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niestety dalej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dochodzi do 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przestępstw których ofiarami stają się osoby starsze. Dla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efektywności 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przedmiotowych działań Policja z dużym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zaangażowanie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nawiązuje współpracę z 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ami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pozapolicyj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</w:t>
      </w:r>
      <w:proofErr w:type="spellEnd"/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poprzez akcje informacyjne i prawidłową postawę swoich pracowników, wielokrotnie przyczyniają się do udaremnienia działań oszustów.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uwagę zasługuje współpraca z bankami i placówkami bankowymi, dzięki którym,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skutecznie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udaremniono wypłatę pieniędzy z kont osób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44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pokrzywdzonych i nie przekazano ich oszustom.</w:t>
      </w:r>
      <w:r w:rsidRPr="00F77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FCF780D" w14:textId="21683F2B" w:rsidR="00A05E4E" w:rsidRPr="00A05E4E" w:rsidRDefault="00A05E4E" w:rsidP="009F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9F0">
        <w:rPr>
          <w:rFonts w:ascii="Times New Roman" w:hAnsi="Times New Roman" w:cs="Times New Roman"/>
          <w:sz w:val="24"/>
          <w:szCs w:val="24"/>
        </w:rPr>
        <w:t>Poza komunikatami prasowymi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59F0">
        <w:rPr>
          <w:rFonts w:ascii="Times New Roman" w:hAnsi="Times New Roman" w:cs="Times New Roman"/>
          <w:sz w:val="24"/>
          <w:szCs w:val="24"/>
        </w:rPr>
        <w:t>tradycyjnymi formami spotkań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które mają miejsce głównie </w:t>
      </w:r>
      <w:r w:rsidRPr="00FE59F0">
        <w:rPr>
          <w:rFonts w:ascii="Times New Roman" w:hAnsi="Times New Roman" w:cs="Times New Roman"/>
          <w:sz w:val="24"/>
          <w:szCs w:val="24"/>
        </w:rPr>
        <w:t xml:space="preserve">w klubach seniora czy radach osiedla, policjanci </w:t>
      </w:r>
      <w:r>
        <w:rPr>
          <w:rFonts w:ascii="Times New Roman" w:hAnsi="Times New Roman" w:cs="Times New Roman"/>
          <w:sz w:val="24"/>
          <w:szCs w:val="24"/>
        </w:rPr>
        <w:t>wyszukują wciąż nowych, innowacyjnych</w:t>
      </w:r>
      <w:r w:rsidRPr="00FE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tym samym skutecznych </w:t>
      </w:r>
      <w:r w:rsidRPr="00FE59F0">
        <w:rPr>
          <w:rFonts w:ascii="Times New Roman" w:hAnsi="Times New Roman" w:cs="Times New Roman"/>
          <w:sz w:val="24"/>
          <w:szCs w:val="24"/>
        </w:rPr>
        <w:t xml:space="preserve">formy dotarcia z informacją o zagrożeniach, do osób starszych oraz ich rodzin. Podejmowanie działań profilaktycznych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FE59F0">
        <w:rPr>
          <w:rFonts w:ascii="Times New Roman" w:hAnsi="Times New Roman" w:cs="Times New Roman"/>
          <w:sz w:val="24"/>
          <w:szCs w:val="24"/>
        </w:rPr>
        <w:t xml:space="preserve"> akcji informacyjnych ma na celu ograniczanie ilości przestępstw, poprzez zwiększenie świadomości potencjalnych ofiar</w:t>
      </w:r>
      <w:r>
        <w:rPr>
          <w:rFonts w:ascii="Times New Roman" w:hAnsi="Times New Roman" w:cs="Times New Roman"/>
          <w:sz w:val="24"/>
          <w:szCs w:val="24"/>
        </w:rPr>
        <w:t xml:space="preserve"> ale również dąży do</w:t>
      </w:r>
      <w:r w:rsidR="009F0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przekonanie obywateli, aby chcieli być partnerami Policji – także w kwestii dbania </w:t>
      </w:r>
      <w:r w:rsidR="009F0B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bezpieczeństwo osób starszych.</w:t>
      </w:r>
    </w:p>
    <w:p w14:paraId="453D4B89" w14:textId="77777777" w:rsidR="00A05E4E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 przerwy,</w:t>
      </w:r>
      <w:r w:rsidRPr="00696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ednym z najczęściej popełnianych przestępstw na szkodę osób starszych jest oszustwo dokonywane metodami „na wnuczka” i „na policjanta”.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jednak mieć świadomość, że oszuści cały czas modyfikują  swoje metody i wykorzystują nowe legendy, podając się za kuriera, prokuratora, pracownika administracji, ankietera… </w:t>
      </w:r>
    </w:p>
    <w:p w14:paraId="5B87A52E" w14:textId="77777777" w:rsidR="00A05E4E" w:rsidRPr="00544BC2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Oszuści uczą się wykorzystywać łatwowierność i brak czujności zwłaszcza starszych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samotnych osób.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rają na uczuciach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nimi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manipul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ują. Niejednokrotnie w celu 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mieszkania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stosują różne „sztuczki”, natomiast po 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wejściu do środka próbują odwrócić uwagę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domownika 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>i w tym czasie niepostrzeżenie zajrzeć do szafki w poszukiwaniu pieniędzy, biżuterii czy innych wartościowych przedmiotów.</w:t>
      </w:r>
    </w:p>
    <w:p w14:paraId="7C100EAF" w14:textId="77777777" w:rsidR="00A05E4E" w:rsidRPr="00544BC2" w:rsidRDefault="00A05E4E" w:rsidP="009F0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D4505" w14:textId="77777777" w:rsidR="009F0B36" w:rsidRDefault="009F0B36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 w:type="page"/>
      </w:r>
    </w:p>
    <w:p w14:paraId="01864363" w14:textId="3EAB0B80" w:rsidR="00A05E4E" w:rsidRDefault="00A05E4E" w:rsidP="009F0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C31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OSZUSTWO „NA WNUCZKA”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 s</w:t>
      </w:r>
      <w:r w:rsidRPr="00544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chemat działania sprawców</w:t>
      </w:r>
    </w:p>
    <w:p w14:paraId="42E4FE1F" w14:textId="77777777" w:rsidR="009F0B36" w:rsidRPr="009F0B36" w:rsidRDefault="009F0B36" w:rsidP="009F0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pl-PL"/>
        </w:rPr>
      </w:pPr>
    </w:p>
    <w:p w14:paraId="7E9DF025" w14:textId="4D89B0AC" w:rsidR="00A05E4E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Przestępca telefonuje do ofiary rozpoczynając rozmowę, nie przedstawia się, w zależności od głosu mówi babciu/dziadku, ciociu/wujku „To ja. Nie poznajesz mnie”. 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rozmowę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ofiara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sama podała mu imię osoby dla siebie bliskiej. Tym samym podświadomie utwierdza ją w przekonaniu, że rozmawia z wnuczkiem. W trakcie rozmowy wmawia, że znalazł się w bardzo trudnej sytuacji życiowej np. spowodował wypadek i musi zapłacić, żeby uniknąć kary lub też ma niepowtarzalną okazję zarobienia dużych pieniędzy np. zakup samochodu po okazyjnej cenie. </w:t>
      </w:r>
      <w:r w:rsidRPr="00544B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Legend jest wiele</w:t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Celem działania jest przekonanie rozmówcy o konieczności natychmiastowej pomocy. Następnie stara się ustalić ile oszczędności ma babcia, w domu czy w banku. Jeżeli jest to zadowalająca dla niego kwota prosi o spakowanie pieniędzy. Natomiast, jeżeli kwota jest niewystarczająca wysyła ją po pieniądze np. do bankomatu, znajomych, sąsiadów lub banku. Jeżeli rozmówca posiada duże oszczędności w banku namawia do ich wypłacenia. Oszust prosi </w:t>
      </w:r>
      <w:r w:rsidR="009F0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przygotowanie gotówki lub przelanie pieniędzy na wskazane konto bankowe. Zazwyczaj są to konta firm zajmujących się szybkimi międzynarodowymi transferami gotówki. W przypadku odbioru gotówki przysyła „zaufaną osobę” argumentując to brakiem możliwości osobistego odbioru.</w:t>
      </w:r>
    </w:p>
    <w:p w14:paraId="0CA694CC" w14:textId="77777777" w:rsidR="00A05E4E" w:rsidRPr="00544BC2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EEB7E" w14:textId="65F5D62F" w:rsidR="00A05E4E" w:rsidRDefault="00A05E4E" w:rsidP="009F0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F0B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OSZUSTWO METODĄ „NA POLICJANTA”</w:t>
      </w:r>
      <w:r w:rsidRPr="009F0B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-schemat działania sprawców</w:t>
      </w:r>
    </w:p>
    <w:p w14:paraId="2326AAA2" w14:textId="77777777" w:rsidR="009F0B36" w:rsidRPr="009F0B36" w:rsidRDefault="009F0B36" w:rsidP="009F0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12"/>
          <w:szCs w:val="24"/>
          <w:u w:val="single"/>
          <w:lang w:eastAsia="pl-PL"/>
        </w:rPr>
      </w:pPr>
    </w:p>
    <w:p w14:paraId="70ED301D" w14:textId="364B9711" w:rsidR="00A05E4E" w:rsidRPr="00544BC2" w:rsidRDefault="00A05E4E" w:rsidP="009F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BC2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działania sprawców jest taki sam jak w przypadku metody na wnuczka z tym, że jeszcze w trakcie pierwszego połączenia rozmowa nagle zostaje przerwana lub też zaraz po jej zakończeniu, do pokrzywdzonej/go dzwoni osoba podająca się za policjanta lub funkcjonariusza CBŚP i mówi, że wie o wcześniejszym telefonie i że Policja właśnie prowadzi działania/akcję/operację mającą na celu zatrzymanie sprawców, którzy przed chwilą dzwonili. Prosi o przekazanie im pieniędzy. Jednocześnie zapewnia, że wszystko jest kontrolowane przez Policję. Namawia seniora do współpracy argumentując to zatrzymaniem przestępców i uniknięciem przez innych potencjalnych pokrzywdzonych życiowego dramatu. Przekazując pieniądze osoba pokrzywdzona widzi je po raz ostatni.</w:t>
      </w:r>
    </w:p>
    <w:p w14:paraId="7B843FA8" w14:textId="77777777" w:rsidR="008A57B5" w:rsidRDefault="008A57B5" w:rsidP="009F0B36">
      <w:pPr>
        <w:spacing w:line="360" w:lineRule="auto"/>
      </w:pPr>
    </w:p>
    <w:sectPr w:rsidR="008A57B5" w:rsidSect="009F0B36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032"/>
    <w:multiLevelType w:val="hybridMultilevel"/>
    <w:tmpl w:val="FE7A1F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0D3"/>
    <w:multiLevelType w:val="hybridMultilevel"/>
    <w:tmpl w:val="E7EE5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EC"/>
    <w:rsid w:val="00087900"/>
    <w:rsid w:val="00136DB1"/>
    <w:rsid w:val="00181F3F"/>
    <w:rsid w:val="0026748F"/>
    <w:rsid w:val="003E3F0B"/>
    <w:rsid w:val="00490365"/>
    <w:rsid w:val="004D41AC"/>
    <w:rsid w:val="00544BC2"/>
    <w:rsid w:val="005A43EC"/>
    <w:rsid w:val="006374F6"/>
    <w:rsid w:val="006719A6"/>
    <w:rsid w:val="006963F4"/>
    <w:rsid w:val="006F67B4"/>
    <w:rsid w:val="00712063"/>
    <w:rsid w:val="007F7042"/>
    <w:rsid w:val="0088053A"/>
    <w:rsid w:val="008A57B5"/>
    <w:rsid w:val="009F0B36"/>
    <w:rsid w:val="00A05E4E"/>
    <w:rsid w:val="00B43041"/>
    <w:rsid w:val="00BB321C"/>
    <w:rsid w:val="00BC319B"/>
    <w:rsid w:val="00C5769C"/>
    <w:rsid w:val="00CA7BA2"/>
    <w:rsid w:val="00CE031D"/>
    <w:rsid w:val="00DD374F"/>
    <w:rsid w:val="00E11A94"/>
    <w:rsid w:val="00E9512F"/>
    <w:rsid w:val="00F064C6"/>
    <w:rsid w:val="00F1582C"/>
    <w:rsid w:val="00F77ED5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D31F"/>
  <w15:chartTrackingRefBased/>
  <w15:docId w15:val="{41381303-262F-4F45-91B6-DDC424A7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3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7806-68B5-45AF-8281-16FE48A0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826555</dc:creator>
  <cp:keywords/>
  <dc:description/>
  <cp:lastModifiedBy>826866</cp:lastModifiedBy>
  <cp:revision>2</cp:revision>
  <cp:lastPrinted>2022-01-14T13:06:00Z</cp:lastPrinted>
  <dcterms:created xsi:type="dcterms:W3CDTF">2022-01-17T12:05:00Z</dcterms:created>
  <dcterms:modified xsi:type="dcterms:W3CDTF">2022-01-17T12:05:00Z</dcterms:modified>
</cp:coreProperties>
</file>